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7F" w:rsidRPr="00E5757F" w:rsidRDefault="007B2DA1" w:rsidP="00B754F7">
      <w:pPr>
        <w:rPr>
          <w:rFonts w:ascii="Times New Roman" w:hAnsi="Times New Roman" w:cs="Times New Roman"/>
          <w:sz w:val="28"/>
          <w:szCs w:val="28"/>
        </w:rPr>
      </w:pPr>
      <w:r>
        <w:rPr>
          <w:rFonts w:ascii="Times New Roman" w:hAnsi="Times New Roman" w:cs="Times New Roman"/>
          <w:sz w:val="28"/>
          <w:szCs w:val="28"/>
        </w:rPr>
        <w:t xml:space="preserve">  </w:t>
      </w:r>
      <w:r w:rsidR="00B754F7">
        <w:rPr>
          <w:noProof/>
        </w:rPr>
        <w:drawing>
          <wp:inline distT="0" distB="0" distL="0" distR="0">
            <wp:extent cx="5940425" cy="8734324"/>
            <wp:effectExtent l="19050" t="0" r="3175" b="0"/>
            <wp:docPr id="1" name="Рисунок 1" descr="C:\Documents and Settings\Прометей\Local Settings\Temporary Internet Files\Content.Word\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рометей\Local Settings\Temporary Internet Files\Content.Word\Изображение 001.jpg"/>
                    <pic:cNvPicPr>
                      <a:picLocks noChangeAspect="1" noChangeArrowheads="1"/>
                    </pic:cNvPicPr>
                  </pic:nvPicPr>
                  <pic:blipFill>
                    <a:blip r:embed="rId5" cstate="print"/>
                    <a:srcRect/>
                    <a:stretch>
                      <a:fillRect/>
                    </a:stretch>
                  </pic:blipFill>
                  <pic:spPr bwMode="auto">
                    <a:xfrm>
                      <a:off x="0" y="0"/>
                      <a:ext cx="5940425" cy="8734324"/>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E005D8">
        <w:rPr>
          <w:rFonts w:ascii="Times New Roman" w:hAnsi="Times New Roman" w:cs="Times New Roman"/>
          <w:sz w:val="28"/>
          <w:szCs w:val="28"/>
        </w:rPr>
        <w:t xml:space="preserve">      </w:t>
      </w:r>
      <w:r w:rsidR="00BF2C05">
        <w:rPr>
          <w:rFonts w:ascii="Times New Roman" w:hAnsi="Times New Roman" w:cs="Times New Roman"/>
          <w:sz w:val="28"/>
          <w:szCs w:val="28"/>
        </w:rPr>
        <w:t xml:space="preserve">  </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lastRenderedPageBreak/>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предприятия, учреждения, организации.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1.4. 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1.5. Индивидуальные обязанности работников предусматриваются в заключаемых с ними трудовых договорах.</w:t>
      </w:r>
    </w:p>
    <w:p w:rsidR="00E5757F" w:rsidRPr="00383B7D" w:rsidRDefault="00E5757F" w:rsidP="00383B7D">
      <w:pPr>
        <w:jc w:val="both"/>
        <w:rPr>
          <w:rFonts w:ascii="Times New Roman" w:hAnsi="Times New Roman" w:cs="Times New Roman"/>
          <w:b/>
          <w:sz w:val="28"/>
          <w:szCs w:val="28"/>
        </w:rPr>
      </w:pPr>
      <w:r w:rsidRPr="00383B7D">
        <w:rPr>
          <w:rFonts w:ascii="Times New Roman" w:hAnsi="Times New Roman" w:cs="Times New Roman"/>
          <w:b/>
          <w:sz w:val="28"/>
          <w:szCs w:val="28"/>
        </w:rPr>
        <w:t>2. Основные права и обязанности руководителей образовательных учреждений</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 2.1. Руководитель образовательного учреждения имеет право </w:t>
      </w:r>
      <w:proofErr w:type="gramStart"/>
      <w:r w:rsidRPr="00E5757F">
        <w:rPr>
          <w:rFonts w:ascii="Times New Roman" w:hAnsi="Times New Roman" w:cs="Times New Roman"/>
          <w:sz w:val="28"/>
          <w:szCs w:val="28"/>
        </w:rPr>
        <w:t>на</w:t>
      </w:r>
      <w:proofErr w:type="gramEnd"/>
      <w:r w:rsidRPr="00E5757F">
        <w:rPr>
          <w:rFonts w:ascii="Times New Roman" w:hAnsi="Times New Roman" w:cs="Times New Roman"/>
          <w:sz w:val="28"/>
          <w:szCs w:val="28"/>
        </w:rPr>
        <w:t>:</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управление образовательным учреждением и персоналом и принятие решений в пределах полномочий, установленных Уставом образовательного учреждения;</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заключение и распоряжение трудовых договоров с работниками;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создание совместно с другими руководителями объединений для защиты своих интересов и на вступление в такие объединения;</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организацию условий труда работников, определяемых по соглашению с собственником организации;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поощрение работников и применение к ним дисциплинарных мер.</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2.2. Руководитель образовательного учреждения обязан:</w:t>
      </w:r>
    </w:p>
    <w:p w:rsidR="00383B7D"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lastRenderedPageBreak/>
        <w:t xml:space="preserve"> 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разрабатывать планы социального развития учреждения и обеспечивать их выполнение;</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принимать меры по участию работников в управлении учреждением, укреплять и развивать социальное партнерство;</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осуществлять социальное, медицинское и иные виды обязательного страхования работников;</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создавать рабочие места для лиц с ограниченной трудоспособностью в пределах установленной квоты;</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проводить мероприятия по сохранению рабочих мест;</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 </w:t>
      </w:r>
    </w:p>
    <w:p w:rsidR="00E5757F" w:rsidRPr="00383B7D" w:rsidRDefault="00383B7D" w:rsidP="00383B7D">
      <w:pPr>
        <w:jc w:val="both"/>
        <w:rPr>
          <w:rFonts w:ascii="Times New Roman" w:hAnsi="Times New Roman" w:cs="Times New Roman"/>
          <w:b/>
          <w:sz w:val="28"/>
          <w:szCs w:val="28"/>
        </w:rPr>
      </w:pPr>
      <w:r w:rsidRPr="00383B7D">
        <w:rPr>
          <w:rFonts w:ascii="Times New Roman" w:hAnsi="Times New Roman" w:cs="Times New Roman"/>
          <w:b/>
          <w:sz w:val="28"/>
          <w:szCs w:val="28"/>
        </w:rPr>
        <w:t>3</w:t>
      </w:r>
      <w:r w:rsidR="00E5757F" w:rsidRPr="00383B7D">
        <w:rPr>
          <w:rFonts w:ascii="Times New Roman" w:hAnsi="Times New Roman" w:cs="Times New Roman"/>
          <w:b/>
          <w:sz w:val="28"/>
          <w:szCs w:val="28"/>
        </w:rPr>
        <w:t>. Основные права и обязанности работников образовательных учреждений</w:t>
      </w:r>
    </w:p>
    <w:p w:rsidR="00C4791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3.1. Работник имеет право на:</w:t>
      </w:r>
      <w:r w:rsidR="00C4791F">
        <w:rPr>
          <w:rFonts w:ascii="Times New Roman" w:hAnsi="Times New Roman" w:cs="Times New Roman"/>
          <w:sz w:val="28"/>
          <w:szCs w:val="28"/>
        </w:rPr>
        <w:t xml:space="preserve"> </w:t>
      </w:r>
      <w:r w:rsidRPr="00E5757F">
        <w:rPr>
          <w:rFonts w:ascii="Times New Roman" w:hAnsi="Times New Roman" w:cs="Times New Roman"/>
          <w:sz w:val="28"/>
          <w:szCs w:val="28"/>
        </w:rPr>
        <w:t>работу, отвечающую его профессиональной подготовке и квалификации;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производственные и социально-бытовые условия, обеспечивающие безопасность и соблюдение требований гигиены труда;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охрану труда;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оплату </w:t>
      </w:r>
      <w:proofErr w:type="gramStart"/>
      <w:r w:rsidRPr="00E5757F">
        <w:rPr>
          <w:rFonts w:ascii="Times New Roman" w:hAnsi="Times New Roman" w:cs="Times New Roman"/>
          <w:sz w:val="28"/>
          <w:szCs w:val="28"/>
        </w:rPr>
        <w:t>труда</w:t>
      </w:r>
      <w:proofErr w:type="gramEnd"/>
      <w:r w:rsidRPr="00E5757F">
        <w:rPr>
          <w:rFonts w:ascii="Times New Roman" w:hAnsi="Times New Roman" w:cs="Times New Roman"/>
          <w:sz w:val="28"/>
          <w:szCs w:val="28"/>
        </w:rPr>
        <w:t xml:space="preserve"> без какой бы то ни было дискриминации и не ниже размеров, установленных Правительством Российской Федерации для </w:t>
      </w:r>
      <w:r w:rsidRPr="00E5757F">
        <w:rPr>
          <w:rFonts w:ascii="Times New Roman" w:hAnsi="Times New Roman" w:cs="Times New Roman"/>
          <w:sz w:val="28"/>
          <w:szCs w:val="28"/>
        </w:rPr>
        <w:lastRenderedPageBreak/>
        <w:t>соответствующих профессионально — квалификационных  групп работников;</w:t>
      </w:r>
    </w:p>
    <w:p w:rsidR="00E5757F" w:rsidRPr="00E5757F" w:rsidRDefault="00626941" w:rsidP="00383B7D">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отдых, </w:t>
      </w:r>
      <w:r w:rsidR="00E5757F" w:rsidRPr="00E5757F">
        <w:rPr>
          <w:rFonts w:ascii="Times New Roman" w:hAnsi="Times New Roman" w:cs="Times New Roman"/>
          <w:sz w:val="28"/>
          <w:szCs w:val="28"/>
        </w:rPr>
        <w:t>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w:t>
      </w:r>
      <w:r>
        <w:rPr>
          <w:rFonts w:ascii="Times New Roman" w:hAnsi="Times New Roman" w:cs="Times New Roman"/>
          <w:sz w:val="28"/>
          <w:szCs w:val="28"/>
        </w:rPr>
        <w:t xml:space="preserve"> </w:t>
      </w:r>
      <w:r w:rsidR="00E5757F" w:rsidRPr="00E5757F">
        <w:rPr>
          <w:rFonts w:ascii="Times New Roman" w:hAnsi="Times New Roman" w:cs="Times New Roman"/>
          <w:sz w:val="28"/>
          <w:szCs w:val="28"/>
        </w:rPr>
        <w:t xml:space="preserve"> работ и отдельных категорий </w:t>
      </w:r>
      <w:r>
        <w:rPr>
          <w:rFonts w:ascii="Times New Roman" w:hAnsi="Times New Roman" w:cs="Times New Roman"/>
          <w:sz w:val="28"/>
          <w:szCs w:val="28"/>
        </w:rPr>
        <w:t xml:space="preserve"> </w:t>
      </w:r>
      <w:r w:rsidR="00E5757F" w:rsidRPr="00E5757F">
        <w:rPr>
          <w:rFonts w:ascii="Times New Roman" w:hAnsi="Times New Roman" w:cs="Times New Roman"/>
          <w:sz w:val="28"/>
          <w:szCs w:val="28"/>
        </w:rPr>
        <w:t>работников;</w:t>
      </w:r>
      <w:proofErr w:type="gramEnd"/>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профессиональную подготовку,  переподготовку и повышение квалификации в соответствии с планами социального развития учреждения;</w:t>
      </w:r>
    </w:p>
    <w:p w:rsidR="00E5757F" w:rsidRPr="00E5757F" w:rsidRDefault="00E5757F" w:rsidP="00383B7D">
      <w:pPr>
        <w:jc w:val="both"/>
        <w:rPr>
          <w:rFonts w:ascii="Times New Roman" w:hAnsi="Times New Roman" w:cs="Times New Roman"/>
          <w:sz w:val="28"/>
          <w:szCs w:val="28"/>
        </w:rPr>
      </w:pPr>
      <w:proofErr w:type="gramStart"/>
      <w:r w:rsidRPr="00E5757F">
        <w:rPr>
          <w:rFonts w:ascii="Times New Roman" w:hAnsi="Times New Roman" w:cs="Times New Roman"/>
          <w:sz w:val="28"/>
          <w:szCs w:val="28"/>
        </w:rPr>
        <w:t>на получение квалификационной категории при успешном прохождении аттестации в соответствии с Типовым положением об аттестации</w:t>
      </w:r>
      <w:proofErr w:type="gramEnd"/>
      <w:r w:rsidRPr="00E5757F">
        <w:rPr>
          <w:rFonts w:ascii="Times New Roman" w:hAnsi="Times New Roman" w:cs="Times New Roman"/>
          <w:sz w:val="28"/>
          <w:szCs w:val="28"/>
        </w:rPr>
        <w:t xml:space="preserve"> педагогических и руководящих работников государственных, муниципальных учреждений  и организаций Российской Федерации;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возмещение ущерба, причиненного его здоровью или имуществу в связи с работой;</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объединение в профессиональные союзы и другие организации, представляющие интересы работников;</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досудебную и судебную защиту своих трудовых прав и квалифицированную юридическую помощь;</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получение в установленном порядке пенсии за выслугу лет по достижении ими пенсионного возраста;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первоочередное в установленном порядке предоставление жилой площади;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длительный отпуск до одного года не реже, чем через каждые десять лет непрерывной преподавательской работы в порядке и на условиях, предусмотренных Уставом Центра творчества;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lastRenderedPageBreak/>
        <w:t>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3.2. Работник обязан:</w:t>
      </w:r>
      <w:r w:rsidR="00C4791F">
        <w:rPr>
          <w:rFonts w:ascii="Times New Roman" w:hAnsi="Times New Roman" w:cs="Times New Roman"/>
          <w:sz w:val="28"/>
          <w:szCs w:val="28"/>
        </w:rPr>
        <w:t xml:space="preserve"> </w:t>
      </w:r>
      <w:r w:rsidRPr="00E5757F">
        <w:rPr>
          <w:rFonts w:ascii="Times New Roman" w:hAnsi="Times New Roman" w:cs="Times New Roman"/>
          <w:sz w:val="28"/>
          <w:szCs w:val="28"/>
        </w:rPr>
        <w:t>предъявлять при приеме на работу документы, предусмотренные законодательством;</w:t>
      </w:r>
    </w:p>
    <w:p w:rsidR="00E5757F" w:rsidRPr="00E5757F" w:rsidRDefault="00E5757F" w:rsidP="00383B7D">
      <w:pPr>
        <w:jc w:val="both"/>
        <w:rPr>
          <w:rFonts w:ascii="Times New Roman" w:hAnsi="Times New Roman" w:cs="Times New Roman"/>
          <w:sz w:val="28"/>
          <w:szCs w:val="28"/>
        </w:rPr>
      </w:pPr>
      <w:proofErr w:type="gramStart"/>
      <w:r w:rsidRPr="00E5757F">
        <w:rPr>
          <w:rFonts w:ascii="Times New Roman" w:hAnsi="Times New Roman" w:cs="Times New Roman"/>
          <w:sz w:val="28"/>
          <w:szCs w:val="28"/>
        </w:rPr>
        <w:t>строго выполнять обязанности, возложенные на него трудовым законодательством, Законом «Об образовании», Уставом Центра творчества, Правилами внутреннего трудового распорядка, требованиями разделов «Должностные обязанности» и тарифно-квалификационными характеристиками, утвержденными Приказом Мин образования РФ и Госкомвуза РФ от  31.08.95 №463\1268 с изменениями и дополнениями, внесенными приказом Мин образования РФ и Госкомвуза РФ от 14.12.95 №622\1646 (далее ТКХ), должностными инструкциями;</w:t>
      </w:r>
      <w:proofErr w:type="gramEnd"/>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соблюдать трудовую дисциплину, работать честно и добросовестно;</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повышать качество работы, выполнять установленные нормы труда;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принимать активные меры по устранению причин и условий, нарушающих нормальный ход учебного процесса;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содержать свое рабочее оборудование и приспособления в рабочем состоянии, поддерживать чистоту на рабочем месте, соблюдать установленный порядок хранения материальных ценностей и документов;</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эффективно использовать учебное оборудование, экономно и рационально расходовать сырье, энергию, топливо и другие материальные ресурсы;</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соблюдать законные права и свободы обучающихся и воспитанников;</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поддерживать постоянную связь с родителями (законными представителями) </w:t>
      </w:r>
      <w:proofErr w:type="gramStart"/>
      <w:r w:rsidRPr="00E5757F">
        <w:rPr>
          <w:rFonts w:ascii="Times New Roman" w:hAnsi="Times New Roman" w:cs="Times New Roman"/>
          <w:sz w:val="28"/>
          <w:szCs w:val="28"/>
        </w:rPr>
        <w:t>обучающихся</w:t>
      </w:r>
      <w:proofErr w:type="gramEnd"/>
      <w:r w:rsidRPr="00E5757F">
        <w:rPr>
          <w:rFonts w:ascii="Times New Roman" w:hAnsi="Times New Roman" w:cs="Times New Roman"/>
          <w:sz w:val="28"/>
          <w:szCs w:val="28"/>
        </w:rPr>
        <w:t>;</w:t>
      </w:r>
    </w:p>
    <w:p w:rsidR="00E5757F" w:rsidRPr="00E5757F" w:rsidRDefault="00E5757F" w:rsidP="00383B7D">
      <w:pPr>
        <w:jc w:val="both"/>
        <w:rPr>
          <w:rFonts w:ascii="Times New Roman" w:hAnsi="Times New Roman" w:cs="Times New Roman"/>
          <w:sz w:val="28"/>
          <w:szCs w:val="28"/>
        </w:rPr>
      </w:pPr>
    </w:p>
    <w:p w:rsidR="00E5757F" w:rsidRPr="00C4791F" w:rsidRDefault="00E5757F" w:rsidP="00383B7D">
      <w:pPr>
        <w:jc w:val="both"/>
        <w:rPr>
          <w:rFonts w:ascii="Times New Roman" w:hAnsi="Times New Roman" w:cs="Times New Roman"/>
          <w:b/>
          <w:sz w:val="28"/>
          <w:szCs w:val="28"/>
        </w:rPr>
      </w:pPr>
      <w:r w:rsidRPr="00C4791F">
        <w:rPr>
          <w:rFonts w:ascii="Times New Roman" w:hAnsi="Times New Roman" w:cs="Times New Roman"/>
          <w:b/>
          <w:sz w:val="28"/>
          <w:szCs w:val="28"/>
        </w:rPr>
        <w:lastRenderedPageBreak/>
        <w:t>4. Порядок приема, перевода и увольнения работников</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4.1. Порядок приема на работу</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4.1.1. Работники реализуют свое право на труд путем заключения трудового договора (контракта) о работе в Центре.</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4.1.2. 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храниться в учреждении, другой — у работника.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4.1.3. При приеме на работу педагогический работник обязан предъявить администрации:</w:t>
      </w:r>
    </w:p>
    <w:p w:rsidR="00E5757F" w:rsidRPr="00E5757F" w:rsidRDefault="007B2DA1" w:rsidP="00383B7D">
      <w:pPr>
        <w:jc w:val="both"/>
        <w:rPr>
          <w:rFonts w:ascii="Times New Roman" w:hAnsi="Times New Roman" w:cs="Times New Roman"/>
          <w:sz w:val="28"/>
          <w:szCs w:val="28"/>
        </w:rPr>
      </w:pPr>
      <w:r>
        <w:rPr>
          <w:rFonts w:ascii="Times New Roman" w:hAnsi="Times New Roman" w:cs="Times New Roman"/>
          <w:sz w:val="28"/>
          <w:szCs w:val="28"/>
        </w:rPr>
        <w:t>а</w:t>
      </w:r>
      <w:r w:rsidR="00E5757F" w:rsidRPr="00E5757F">
        <w:rPr>
          <w:rFonts w:ascii="Times New Roman" w:hAnsi="Times New Roman" w:cs="Times New Roman"/>
          <w:sz w:val="28"/>
          <w:szCs w:val="28"/>
        </w:rPr>
        <w:t xml:space="preserve">) трудовую книжку, оформленную в установленном порядке, а для </w:t>
      </w:r>
      <w:proofErr w:type="gramStart"/>
      <w:r w:rsidR="00E5757F" w:rsidRPr="00E5757F">
        <w:rPr>
          <w:rFonts w:ascii="Times New Roman" w:hAnsi="Times New Roman" w:cs="Times New Roman"/>
          <w:sz w:val="28"/>
          <w:szCs w:val="28"/>
        </w:rPr>
        <w:t>поступающих</w:t>
      </w:r>
      <w:proofErr w:type="gramEnd"/>
      <w:r w:rsidR="00E5757F" w:rsidRPr="00E5757F">
        <w:rPr>
          <w:rFonts w:ascii="Times New Roman" w:hAnsi="Times New Roman" w:cs="Times New Roman"/>
          <w:sz w:val="28"/>
          <w:szCs w:val="28"/>
        </w:rPr>
        <w:t xml:space="preserve"> на работу по трудовому договору впервые – справку о последнем занятии;</w:t>
      </w:r>
    </w:p>
    <w:p w:rsidR="00E5757F" w:rsidRPr="00E5757F" w:rsidRDefault="007B2DA1" w:rsidP="00383B7D">
      <w:pPr>
        <w:jc w:val="both"/>
        <w:rPr>
          <w:rFonts w:ascii="Times New Roman" w:hAnsi="Times New Roman" w:cs="Times New Roman"/>
          <w:sz w:val="28"/>
          <w:szCs w:val="28"/>
        </w:rPr>
      </w:pPr>
      <w:r>
        <w:rPr>
          <w:rFonts w:ascii="Times New Roman" w:hAnsi="Times New Roman" w:cs="Times New Roman"/>
          <w:sz w:val="28"/>
          <w:szCs w:val="28"/>
        </w:rPr>
        <w:t>б</w:t>
      </w:r>
      <w:r w:rsidR="00E5757F" w:rsidRPr="00E5757F">
        <w:rPr>
          <w:rFonts w:ascii="Times New Roman" w:hAnsi="Times New Roman" w:cs="Times New Roman"/>
          <w:sz w:val="28"/>
          <w:szCs w:val="28"/>
        </w:rPr>
        <w:t>) паспорт или другой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E5757F" w:rsidRDefault="007B2DA1" w:rsidP="00383B7D">
      <w:pPr>
        <w:jc w:val="both"/>
        <w:rPr>
          <w:rFonts w:ascii="Times New Roman" w:hAnsi="Times New Roman" w:cs="Times New Roman"/>
          <w:sz w:val="28"/>
          <w:szCs w:val="28"/>
        </w:rPr>
      </w:pPr>
      <w:r>
        <w:rPr>
          <w:rFonts w:ascii="Times New Roman" w:hAnsi="Times New Roman" w:cs="Times New Roman"/>
          <w:sz w:val="28"/>
          <w:szCs w:val="28"/>
        </w:rPr>
        <w:t>в</w:t>
      </w:r>
      <w:r w:rsidR="00E5757F" w:rsidRPr="00E5757F">
        <w:rPr>
          <w:rFonts w:ascii="Times New Roman" w:hAnsi="Times New Roman" w:cs="Times New Roman"/>
          <w:sz w:val="28"/>
          <w:szCs w:val="28"/>
        </w:rPr>
        <w:t xml:space="preserve">) медицинское заключение об отсутствии противопоказаний </w:t>
      </w:r>
      <w:proofErr w:type="gramStart"/>
      <w:r w:rsidR="00E5757F" w:rsidRPr="00E5757F">
        <w:rPr>
          <w:rFonts w:ascii="Times New Roman" w:hAnsi="Times New Roman" w:cs="Times New Roman"/>
          <w:sz w:val="28"/>
          <w:szCs w:val="28"/>
        </w:rPr>
        <w:t>по</w:t>
      </w:r>
      <w:proofErr w:type="gramEnd"/>
      <w:r w:rsidR="00E5757F" w:rsidRPr="00E5757F">
        <w:rPr>
          <w:rFonts w:ascii="Times New Roman" w:hAnsi="Times New Roman" w:cs="Times New Roman"/>
          <w:sz w:val="28"/>
          <w:szCs w:val="28"/>
        </w:rPr>
        <w:t xml:space="preserve"> </w:t>
      </w:r>
      <w:proofErr w:type="gramStart"/>
      <w:r w:rsidR="00E5757F" w:rsidRPr="00E5757F">
        <w:rPr>
          <w:rFonts w:ascii="Times New Roman" w:hAnsi="Times New Roman" w:cs="Times New Roman"/>
          <w:sz w:val="28"/>
          <w:szCs w:val="28"/>
        </w:rPr>
        <w:t>состоянии</w:t>
      </w:r>
      <w:proofErr w:type="gramEnd"/>
      <w:r w:rsidR="00E5757F" w:rsidRPr="00E5757F">
        <w:rPr>
          <w:rFonts w:ascii="Times New Roman" w:hAnsi="Times New Roman" w:cs="Times New Roman"/>
          <w:sz w:val="28"/>
          <w:szCs w:val="28"/>
        </w:rPr>
        <w:t xml:space="preserve"> здоровья для рабо</w:t>
      </w:r>
      <w:r>
        <w:rPr>
          <w:rFonts w:ascii="Times New Roman" w:hAnsi="Times New Roman" w:cs="Times New Roman"/>
          <w:sz w:val="28"/>
          <w:szCs w:val="28"/>
        </w:rPr>
        <w:t>ты в образовательном учреждении;</w:t>
      </w:r>
    </w:p>
    <w:p w:rsidR="007B2DA1" w:rsidRPr="00E5757F" w:rsidRDefault="007B2DA1" w:rsidP="00383B7D">
      <w:pPr>
        <w:jc w:val="both"/>
        <w:rPr>
          <w:rFonts w:ascii="Times New Roman" w:hAnsi="Times New Roman" w:cs="Times New Roman"/>
          <w:sz w:val="28"/>
          <w:szCs w:val="28"/>
        </w:rPr>
      </w:pPr>
      <w:r>
        <w:rPr>
          <w:rFonts w:ascii="Times New Roman" w:hAnsi="Times New Roman" w:cs="Times New Roman"/>
          <w:sz w:val="28"/>
          <w:szCs w:val="28"/>
        </w:rPr>
        <w:t>г) справка об отсутствии судимости.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4.1.4. Лица, принимаемые на работу, требующую специальных занятий (педагогические и др.) в соответствии с ТКХ (требованиями) или с Единым тарифно-квалификационным справочником, обязаны предъявить документы, подтверждающий образовательный уровень и (или) профессиональную подготовку.</w:t>
      </w:r>
    </w:p>
    <w:p w:rsidR="007B2DA1"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4.1.5. Прием на работу в Центр без предъявления перечисленных документов не допускается. </w:t>
      </w:r>
      <w:proofErr w:type="gramStart"/>
      <w:r w:rsidRPr="00E5757F">
        <w:rPr>
          <w:rFonts w:ascii="Times New Roman" w:hAnsi="Times New Roman" w:cs="Times New Roman"/>
          <w:sz w:val="28"/>
          <w:szCs w:val="28"/>
        </w:rPr>
        <w:t>Администрация Центра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C4791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lastRenderedPageBreak/>
        <w:t>4.1.6.  Прием на работу оформляется приказом руководителя образовательного учреждения на основании письменного трудового договор. Приказ объявляется работнику под расписку.</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4.1.7. Фактическое допущение к работе считается заключением трудового договора, независимо от того, был ли прием на работу надлежащим образом оформлен.</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4.1.8.  </w:t>
      </w:r>
      <w:proofErr w:type="gramStart"/>
      <w:r w:rsidRPr="00E5757F">
        <w:rPr>
          <w:rFonts w:ascii="Times New Roman" w:hAnsi="Times New Roman" w:cs="Times New Roman"/>
          <w:sz w:val="28"/>
          <w:szCs w:val="28"/>
        </w:rPr>
        <w:t>В соответствии с приказом о приеме на работу администрация Центра обязана в недельный срок</w:t>
      </w:r>
      <w:proofErr w:type="gramEnd"/>
      <w:r w:rsidRPr="00E5757F">
        <w:rPr>
          <w:rFonts w:ascii="Times New Roman" w:hAnsi="Times New Roman" w:cs="Times New Roman"/>
          <w:sz w:val="28"/>
          <w:szCs w:val="28"/>
        </w:rPr>
        <w:t xml:space="preserve">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На </w:t>
      </w:r>
      <w:proofErr w:type="gramStart"/>
      <w:r w:rsidRPr="00E5757F">
        <w:rPr>
          <w:rFonts w:ascii="Times New Roman" w:hAnsi="Times New Roman" w:cs="Times New Roman"/>
          <w:sz w:val="28"/>
          <w:szCs w:val="28"/>
        </w:rPr>
        <w:t>работающих</w:t>
      </w:r>
      <w:proofErr w:type="gramEnd"/>
      <w:r w:rsidRPr="00E5757F">
        <w:rPr>
          <w:rFonts w:ascii="Times New Roman" w:hAnsi="Times New Roman" w:cs="Times New Roman"/>
          <w:sz w:val="28"/>
          <w:szCs w:val="28"/>
        </w:rPr>
        <w:t xml:space="preserve"> по совместительству трудовые книжки ведутся по основному месту работы.</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4.1.9. Трудовые книжки работников хранятся в Центре</w:t>
      </w:r>
      <w:r w:rsidR="0077023E">
        <w:rPr>
          <w:rFonts w:ascii="Times New Roman" w:hAnsi="Times New Roman" w:cs="Times New Roman"/>
          <w:sz w:val="28"/>
          <w:szCs w:val="28"/>
        </w:rPr>
        <w:t>.</w:t>
      </w:r>
      <w:r w:rsidRPr="00E5757F">
        <w:rPr>
          <w:rFonts w:ascii="Times New Roman" w:hAnsi="Times New Roman" w:cs="Times New Roman"/>
          <w:sz w:val="28"/>
          <w:szCs w:val="28"/>
        </w:rPr>
        <w:t xml:space="preserve"> Бланки трудовых книжек и вкладышей к ним хранятся как документы строгой отчетности.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4.1.10. С каждой записью, вносимой на основании приказа в трудовую книжку, администрация Центра обязана ознакомить ее владельца под расписку в личной карточке.</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4.1.11.  На каждого работника Центра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детском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4.1.12.     Директор Центра вправе предложить работнику заполнить листок по учету кадров, автобиографию для приобщения к личному делу.</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4.1.13. Личное дело работника хранится в Центре, в том числе и после увольнения, до достижения им возраста 75 лет.</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4.1.1</w:t>
      </w:r>
      <w:r w:rsidR="0077023E">
        <w:rPr>
          <w:rFonts w:ascii="Times New Roman" w:hAnsi="Times New Roman" w:cs="Times New Roman"/>
          <w:sz w:val="28"/>
          <w:szCs w:val="28"/>
        </w:rPr>
        <w:t xml:space="preserve">4.  О приеме работника в Центр </w:t>
      </w:r>
      <w:r w:rsidRPr="00E5757F">
        <w:rPr>
          <w:rFonts w:ascii="Times New Roman" w:hAnsi="Times New Roman" w:cs="Times New Roman"/>
          <w:sz w:val="28"/>
          <w:szCs w:val="28"/>
        </w:rPr>
        <w:t xml:space="preserve"> делается запись в Книге учета личного состава.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4.1.15.  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Уставом Центра, Правилами внутреннего трудового распорядка, Должностной </w:t>
      </w:r>
      <w:r w:rsidRPr="00E5757F">
        <w:rPr>
          <w:rFonts w:ascii="Times New Roman" w:hAnsi="Times New Roman" w:cs="Times New Roman"/>
          <w:sz w:val="28"/>
          <w:szCs w:val="28"/>
        </w:rPr>
        <w:lastRenderedPageBreak/>
        <w:t>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образовательного учреждения, упомянутыми в трудовом договоре.</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По общему правилу работник не несет ответственности за невыполнение требований нормативно-правовых актов, с которыми не был ознакомлен.</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4.2.  Отказ в приеме на работу.</w:t>
      </w:r>
    </w:p>
    <w:p w:rsidR="00E5757F" w:rsidRPr="00E5757F" w:rsidRDefault="007B2DA1" w:rsidP="00383B7D">
      <w:pPr>
        <w:jc w:val="both"/>
        <w:rPr>
          <w:rFonts w:ascii="Times New Roman" w:hAnsi="Times New Roman" w:cs="Times New Roman"/>
          <w:sz w:val="28"/>
          <w:szCs w:val="28"/>
        </w:rPr>
      </w:pPr>
      <w:r>
        <w:rPr>
          <w:rFonts w:ascii="Times New Roman" w:hAnsi="Times New Roman" w:cs="Times New Roman"/>
          <w:sz w:val="28"/>
          <w:szCs w:val="28"/>
        </w:rPr>
        <w:t xml:space="preserve">4.2.1.  </w:t>
      </w:r>
      <w:r w:rsidR="00E5757F" w:rsidRPr="00E5757F">
        <w:rPr>
          <w:rFonts w:ascii="Times New Roman" w:hAnsi="Times New Roman" w:cs="Times New Roman"/>
          <w:sz w:val="28"/>
          <w:szCs w:val="28"/>
        </w:rPr>
        <w:t>Подбор и расстановка кадров относится к компетенции администрации Центра, поэтому отказ администрации в заключени</w:t>
      </w:r>
      <w:proofErr w:type="gramStart"/>
      <w:r w:rsidR="00E5757F" w:rsidRPr="00E5757F">
        <w:rPr>
          <w:rFonts w:ascii="Times New Roman" w:hAnsi="Times New Roman" w:cs="Times New Roman"/>
          <w:sz w:val="28"/>
          <w:szCs w:val="28"/>
        </w:rPr>
        <w:t>и</w:t>
      </w:r>
      <w:proofErr w:type="gramEnd"/>
      <w:r w:rsidR="00E5757F" w:rsidRPr="00E5757F">
        <w:rPr>
          <w:rFonts w:ascii="Times New Roman" w:hAnsi="Times New Roman" w:cs="Times New Roman"/>
          <w:sz w:val="28"/>
          <w:szCs w:val="28"/>
        </w:rPr>
        <w:t xml:space="preserve"> трудового договора не может быть оспорен в судебном порядке, за исключением случаев, предусмотренных законом.</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4.2.2. В соответствии с законом администрация Центра обязана предоставить работу лицам, ранее состоявшим в трудовых отношениях с Центром, а также уволенным в связи с привлечением к уголовной ответственности, которое впоследствии было признано незаконным.</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Законодательством могут быть предусмотрены и другие случаи, когда администрация Центра обязана заключить трудовой договор с ранее работающим в Центре работником.</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4.3. Перевод на другую работу.</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4.3.1. Требование от работника выполнения работы, не соответствующей специальности, квалификации, должности либо изменением размера заработной платы, льгот и других изменений труда, обусловленных трудовым договором, обычно связано с его переводом на другую работу.</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Такой перевод допускается только с согласия работника.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4.3.2.   Перевод на другую работу в пределах одного образовательного учреждения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4.3.3.  Перевод на другую работу без согласия работника возможен лишь в случаях, предусмотренных Трудовым кодексом Российской Федерации.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4.3. 4.  Закон обязывает руководителя перевести работника с его согласия на другую работу (социальная защита работника, охрана его здоровья и др.) в </w:t>
      </w:r>
      <w:r w:rsidRPr="00E5757F">
        <w:rPr>
          <w:rFonts w:ascii="Times New Roman" w:hAnsi="Times New Roman" w:cs="Times New Roman"/>
          <w:sz w:val="28"/>
          <w:szCs w:val="28"/>
        </w:rPr>
        <w:lastRenderedPageBreak/>
        <w:t>случаях, предусмотренных статьями Трудового кодекса Российской Федерации.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4.3.5.  Руководитель 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учебного процесса и труда (изменение числа групп, количества учащихся, часов по учебному плану, образовательных программ и т.д.) и квалифицирующихся как изменение существенных условий труда.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Об изменении существенных условий труда работник должен быть поставлен в известность за два месяца в письменном виде.</w:t>
      </w:r>
    </w:p>
    <w:p w:rsidR="00E5757F" w:rsidRPr="00E5757F" w:rsidRDefault="002C57E9" w:rsidP="00383B7D">
      <w:pPr>
        <w:jc w:val="both"/>
        <w:rPr>
          <w:rFonts w:ascii="Times New Roman" w:hAnsi="Times New Roman" w:cs="Times New Roman"/>
          <w:sz w:val="28"/>
          <w:szCs w:val="28"/>
        </w:rPr>
      </w:pPr>
      <w:r>
        <w:rPr>
          <w:rFonts w:ascii="Times New Roman" w:hAnsi="Times New Roman" w:cs="Times New Roman"/>
          <w:sz w:val="28"/>
          <w:szCs w:val="28"/>
        </w:rPr>
        <w:t>Прекращение трудового договора</w:t>
      </w:r>
      <w:r w:rsidR="00E5757F" w:rsidRPr="00E5757F">
        <w:rPr>
          <w:rFonts w:ascii="Times New Roman" w:hAnsi="Times New Roman" w:cs="Times New Roman"/>
          <w:sz w:val="28"/>
          <w:szCs w:val="28"/>
        </w:rPr>
        <w:t>.</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4.3.6. Прекращение трудового договора может иметь место только  по основаниям, предусмотренным законодательством.</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4.3.7.  Работник имеет право расторгнуть трудовой договор, заключенный на неопределенный срок, предупредив об этом админи</w:t>
      </w:r>
      <w:r w:rsidR="002C57E9">
        <w:rPr>
          <w:rFonts w:ascii="Times New Roman" w:hAnsi="Times New Roman" w:cs="Times New Roman"/>
          <w:sz w:val="28"/>
          <w:szCs w:val="28"/>
        </w:rPr>
        <w:t>страцию письменно за две недели.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Независимо от причин прекращения трудового договора администрация образовательного учреждения обязана:</w:t>
      </w:r>
      <w:r w:rsidR="002C57E9">
        <w:rPr>
          <w:rFonts w:ascii="Times New Roman" w:hAnsi="Times New Roman" w:cs="Times New Roman"/>
          <w:sz w:val="28"/>
          <w:szCs w:val="28"/>
        </w:rPr>
        <w:t xml:space="preserve"> </w:t>
      </w:r>
      <w:r w:rsidRPr="00E5757F">
        <w:rPr>
          <w:rFonts w:ascii="Times New Roman" w:hAnsi="Times New Roman" w:cs="Times New Roman"/>
          <w:sz w:val="28"/>
          <w:szCs w:val="28"/>
        </w:rPr>
        <w:t>издать приказ об увольнении работника с указанием статьи, а в необходимых случаях и пункта (части) статьи Трудового кодекса Российской Федерации и (или) Закона Российской Федерации «Об образовании», послужившей основанием прекращения трудового договора;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выдать работнику в день увольнения оформленную трудовую книжку;</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выплатить работнику в день увольнения все причитающиеся ему суммы.</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4.3.8.   Днем увольнения считается последний день работы.</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4.3.9. Записи о причинах увольнения в трудовую книжку должны производиться в точном соответствии с формулировками действующего законодательства.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lastRenderedPageBreak/>
        <w:t>При получении трудовой книжки в связи с увольнением работник расписыв</w:t>
      </w:r>
      <w:r w:rsidR="00B96801">
        <w:rPr>
          <w:rFonts w:ascii="Times New Roman" w:hAnsi="Times New Roman" w:cs="Times New Roman"/>
          <w:sz w:val="28"/>
          <w:szCs w:val="28"/>
        </w:rPr>
        <w:t>ается в личной карточке формы Т</w:t>
      </w:r>
      <w:r w:rsidRPr="00E5757F">
        <w:rPr>
          <w:rFonts w:ascii="Times New Roman" w:hAnsi="Times New Roman" w:cs="Times New Roman"/>
          <w:sz w:val="28"/>
          <w:szCs w:val="28"/>
        </w:rPr>
        <w:t>–2 и в книге учета движения трудовых книжек и вкладышей к ним.</w:t>
      </w:r>
    </w:p>
    <w:p w:rsidR="00E5757F" w:rsidRPr="007B2DA1" w:rsidRDefault="00E5757F" w:rsidP="00383B7D">
      <w:pPr>
        <w:jc w:val="both"/>
        <w:rPr>
          <w:rFonts w:ascii="Times New Roman" w:hAnsi="Times New Roman" w:cs="Times New Roman"/>
          <w:b/>
          <w:sz w:val="28"/>
          <w:szCs w:val="28"/>
        </w:rPr>
      </w:pPr>
      <w:r w:rsidRPr="007B2DA1">
        <w:rPr>
          <w:rFonts w:ascii="Times New Roman" w:hAnsi="Times New Roman" w:cs="Times New Roman"/>
          <w:b/>
          <w:sz w:val="28"/>
          <w:szCs w:val="28"/>
        </w:rPr>
        <w:t>5.   Рабочее время и время отдыха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5.1.  Рабочее время педагогических работников определяется Правилами внутреннего трудового распорядка Центра, а также учебным расписанием и должностными обязанностями, возлагаемыми на них Уставом гимназии и трудовым договором, годовым календарным учебным графиком, графиком сменности.</w:t>
      </w:r>
    </w:p>
    <w:p w:rsidR="002C57E9"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5.2. Для педагогических работников образовательных учреждений устанавливается сокращенная продолжительность рабочего времени – не более 36 часов в неделю. (Закон «Об образовании», п.5 ст.55).</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5.3.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Трудовым кодексом Российской Федерации и иными правовыми актами Российской Федерации с учетом особенностей их труда.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5.4. Учебная нагрузка педагогического работника Центра оговаривается в трудовом договоре.</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5.4.1.  Объем учебной нагрузки (педагогической работы) устанавливается исходя из количества часов по учебному плану, программ, обеспеченности кадрами, других конкретных условий в данном общеобразовательном учреждении и не ограничивается верхним пределом.</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5.4.2.  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5.4.3. В случае, когда объем учебной нагрузки педагога не оговорен в трудовом договоре (контракте), педагог считается принятым на тот объем учебной нагрузки, который установлен приказом руководителя образовательного учреждения при приеме на работу.</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5.4.4. Трудовой договор может быть заключен на условиях работы с учебной нагрузкой менее, чем установлено за ставку заработной платы, в следующих условиях:</w:t>
      </w:r>
      <w:r w:rsidR="002C57E9">
        <w:rPr>
          <w:rFonts w:ascii="Times New Roman" w:hAnsi="Times New Roman" w:cs="Times New Roman"/>
          <w:sz w:val="28"/>
          <w:szCs w:val="28"/>
        </w:rPr>
        <w:t xml:space="preserve"> </w:t>
      </w:r>
      <w:r w:rsidRPr="00E5757F">
        <w:rPr>
          <w:rFonts w:ascii="Times New Roman" w:hAnsi="Times New Roman" w:cs="Times New Roman"/>
          <w:sz w:val="28"/>
          <w:szCs w:val="28"/>
        </w:rPr>
        <w:t>по соглашению между рабо</w:t>
      </w:r>
      <w:r w:rsidR="002C57E9">
        <w:rPr>
          <w:rFonts w:ascii="Times New Roman" w:hAnsi="Times New Roman" w:cs="Times New Roman"/>
          <w:sz w:val="28"/>
          <w:szCs w:val="28"/>
        </w:rPr>
        <w:t>тником и администрацией Центра</w:t>
      </w:r>
      <w:proofErr w:type="gramStart"/>
      <w:r w:rsidR="002C57E9">
        <w:rPr>
          <w:rFonts w:ascii="Times New Roman" w:hAnsi="Times New Roman" w:cs="Times New Roman"/>
          <w:sz w:val="28"/>
          <w:szCs w:val="28"/>
        </w:rPr>
        <w:t xml:space="preserve"> </w:t>
      </w:r>
      <w:r w:rsidRPr="00E5757F">
        <w:rPr>
          <w:rFonts w:ascii="Times New Roman" w:hAnsi="Times New Roman" w:cs="Times New Roman"/>
          <w:sz w:val="28"/>
          <w:szCs w:val="28"/>
        </w:rPr>
        <w:t>;</w:t>
      </w:r>
      <w:proofErr w:type="gramEnd"/>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lastRenderedPageBreak/>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 неполную рабочую неделю.</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5.4.5 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директора Центра</w:t>
      </w:r>
      <w:proofErr w:type="gramStart"/>
      <w:r w:rsidRPr="00E5757F">
        <w:rPr>
          <w:rFonts w:ascii="Times New Roman" w:hAnsi="Times New Roman" w:cs="Times New Roman"/>
          <w:sz w:val="28"/>
          <w:szCs w:val="28"/>
        </w:rPr>
        <w:t xml:space="preserve"> ,</w:t>
      </w:r>
      <w:proofErr w:type="gramEnd"/>
      <w:r w:rsidRPr="00E5757F">
        <w:rPr>
          <w:rFonts w:ascii="Times New Roman" w:hAnsi="Times New Roman" w:cs="Times New Roman"/>
          <w:sz w:val="28"/>
          <w:szCs w:val="28"/>
        </w:rPr>
        <w:t xml:space="preserve"> возможны только:</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а) по взаимному согласию сторон;</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б) по инициативе администрации в случае уменьшения количества часов по учебным планам и программам, сокращения количества групп.</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E5757F">
        <w:rPr>
          <w:rFonts w:ascii="Times New Roman" w:hAnsi="Times New Roman" w:cs="Times New Roman"/>
          <w:sz w:val="28"/>
          <w:szCs w:val="28"/>
        </w:rPr>
        <w:t>связи</w:t>
      </w:r>
      <w:proofErr w:type="gramEnd"/>
      <w:r w:rsidRPr="00E5757F">
        <w:rPr>
          <w:rFonts w:ascii="Times New Roman" w:hAnsi="Times New Roman" w:cs="Times New Roman"/>
          <w:sz w:val="28"/>
          <w:szCs w:val="28"/>
        </w:rPr>
        <w:t xml:space="preserve"> с чем допускается изменение существенных условий труда.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Об указанных изменениях работник должен быть поставлен в известность не позднее, чем за два месяца.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Если работник не согласен на продолжение работы в новых условиях, то трудовой договор прекращается.</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5.4.6. Для изменения нагрузки по инициативе администрации согласие работника не требуется в случаях:</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а) временного перевода на другую работу в связи производственной необходимостью,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б)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в) восстановления на работе педагогического работника, ранее выполнявшего эту учебную нагрузку;</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lastRenderedPageBreak/>
        <w:t>5.4.7. Учебная нагрузка педагогическим работникам на новый учебный год              устанавливается директором Центра по согласованию с учетом мнения трудового коллектива (обсуждение нагрузки на методических объединениях, педсоветах и др.) до ухода работников в отпуск, но не позднее сроков, за которые он должен быть предупрежден о возможном изменении учебной нагрузки.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5.4.8.  При проведении тарификации учителей на начало нового учебного года объем нагрузки каждого педагогического работника устанавливается приказом директора </w:t>
      </w:r>
      <w:r w:rsidR="007B2DA1" w:rsidRPr="00E5757F">
        <w:rPr>
          <w:rFonts w:ascii="Times New Roman" w:hAnsi="Times New Roman" w:cs="Times New Roman"/>
          <w:sz w:val="28"/>
          <w:szCs w:val="28"/>
        </w:rPr>
        <w:t xml:space="preserve">Центра </w:t>
      </w:r>
      <w:r w:rsidRPr="00E5757F">
        <w:rPr>
          <w:rFonts w:ascii="Times New Roman" w:hAnsi="Times New Roman" w:cs="Times New Roman"/>
          <w:sz w:val="28"/>
          <w:szCs w:val="28"/>
        </w:rPr>
        <w:t>по согласованию с педагогическим советом,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5.4.9.  При установлении учебной нагрузки на новый учебный год следует иметь в виду, что, как правило:</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а) у педагогических работников должна сохраняться преемственность групп и объем учебной нагрузки;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б) объем учебной нагрузки должен быть стабильным на протяжении всего учебного года за исключением случаев, указанных в п.5.4.5.</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5.5. Учебное время педагога дополнительного образования в Центре определяется расписанием занятий.</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Расписание занятий составляется и утверждается администрацией Центра  с учетом обеспечения качественной работы объединений, педагогической целесообразности, соблюдения санитарно-гигиенических норм и максимальной экономии времени педагога.</w:t>
      </w:r>
    </w:p>
    <w:p w:rsidR="00E5757F" w:rsidRPr="00E5757F" w:rsidRDefault="007B2DA1" w:rsidP="00383B7D">
      <w:pPr>
        <w:jc w:val="both"/>
        <w:rPr>
          <w:rFonts w:ascii="Times New Roman" w:hAnsi="Times New Roman" w:cs="Times New Roman"/>
          <w:sz w:val="28"/>
          <w:szCs w:val="28"/>
        </w:rPr>
      </w:pPr>
      <w:r>
        <w:rPr>
          <w:rFonts w:ascii="Times New Roman" w:hAnsi="Times New Roman" w:cs="Times New Roman"/>
          <w:sz w:val="28"/>
          <w:szCs w:val="28"/>
        </w:rPr>
        <w:t xml:space="preserve">5.5.1. </w:t>
      </w:r>
      <w:r w:rsidR="00E5757F" w:rsidRPr="00E5757F">
        <w:rPr>
          <w:rFonts w:ascii="Times New Roman" w:hAnsi="Times New Roman" w:cs="Times New Roman"/>
          <w:sz w:val="28"/>
          <w:szCs w:val="28"/>
        </w:rPr>
        <w:t xml:space="preserve">Педагогическим работникам там, где </w:t>
      </w:r>
      <w:proofErr w:type="gramStart"/>
      <w:r w:rsidR="00E5757F" w:rsidRPr="00E5757F">
        <w:rPr>
          <w:rFonts w:ascii="Times New Roman" w:hAnsi="Times New Roman" w:cs="Times New Roman"/>
          <w:sz w:val="28"/>
          <w:szCs w:val="28"/>
        </w:rPr>
        <w:t>это</w:t>
      </w:r>
      <w:proofErr w:type="gramEnd"/>
      <w:r w:rsidR="00E5757F" w:rsidRPr="00E5757F">
        <w:rPr>
          <w:rFonts w:ascii="Times New Roman" w:hAnsi="Times New Roman" w:cs="Times New Roman"/>
          <w:sz w:val="28"/>
          <w:szCs w:val="28"/>
        </w:rPr>
        <w:t xml:space="preserve"> возможно, предусматривается один свободный день в неделю для методической работы и повышения квалификации.</w:t>
      </w:r>
    </w:p>
    <w:p w:rsidR="00E5757F" w:rsidRPr="00E5757F" w:rsidRDefault="007B2DA1" w:rsidP="00383B7D">
      <w:pPr>
        <w:jc w:val="both"/>
        <w:rPr>
          <w:rFonts w:ascii="Times New Roman" w:hAnsi="Times New Roman" w:cs="Times New Roman"/>
          <w:sz w:val="28"/>
          <w:szCs w:val="28"/>
        </w:rPr>
      </w:pPr>
      <w:r>
        <w:rPr>
          <w:rFonts w:ascii="Times New Roman" w:hAnsi="Times New Roman" w:cs="Times New Roman"/>
          <w:sz w:val="28"/>
          <w:szCs w:val="28"/>
        </w:rPr>
        <w:t xml:space="preserve">5.5.2. </w:t>
      </w:r>
      <w:r w:rsidR="00E5757F" w:rsidRPr="00E5757F">
        <w:rPr>
          <w:rFonts w:ascii="Times New Roman" w:hAnsi="Times New Roman" w:cs="Times New Roman"/>
          <w:sz w:val="28"/>
          <w:szCs w:val="28"/>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др.), учитель вправе использовать по своему усмотрению.</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5.6.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lastRenderedPageBreak/>
        <w:t>Продолжительность занятия 45, 40, 35 и даже 30 минут установлена только для обучающихся, поэтому пересчета рабочего времени учителей в академические часы не переводится ни в течение учебного года, ни в каникулярный период.</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5.7.   Продолжительность рабочего дня обслуживающего персонала и рабочих определяется графиком сменности, составляемый с соблюдением установленной продолжительности рабочего времени за неделю или другой учетный период, и утверждается директором Центра по согласованию с советом трудового коллектива.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5.7.1.  В графике указываются часы работы и перерывы для отдыха и приема пищи. Порядок и место отдыха, приема пищи устанавливаются руководителем по согласованию с советом трудового коллектива.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5.7.2. Работа в выходные и праздничные дни оплачивается в двойном размере (статья 153 Трудового кодекса Российской Федерации) или предоставляется дополнительный день отдыха.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СТК, по письменному приказу директора.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w:t>
      </w:r>
      <w:r w:rsidR="007B2DA1">
        <w:rPr>
          <w:rFonts w:ascii="Times New Roman" w:hAnsi="Times New Roman" w:cs="Times New Roman"/>
          <w:sz w:val="28"/>
          <w:szCs w:val="28"/>
        </w:rPr>
        <w:t xml:space="preserve"> </w:t>
      </w:r>
      <w:r w:rsidRPr="00E5757F">
        <w:rPr>
          <w:rFonts w:ascii="Times New Roman" w:hAnsi="Times New Roman" w:cs="Times New Roman"/>
          <w:sz w:val="28"/>
          <w:szCs w:val="28"/>
        </w:rPr>
        <w:t>время, не совпадающее с очередным отпуском.</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Запрещается привлекать к работе в выходные и праздничные дни беременных женщин и матерей, имеющих детей в возрасте до 12 лет.</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Сверхурочные работы не должны превышать для каждого рабочего или служащего четырех часов в течение двух дней подряд и 120 часов в год.</w:t>
      </w:r>
    </w:p>
    <w:p w:rsidR="00E5757F" w:rsidRPr="00E5757F" w:rsidRDefault="007B2DA1" w:rsidP="00383B7D">
      <w:pPr>
        <w:jc w:val="both"/>
        <w:rPr>
          <w:rFonts w:ascii="Times New Roman" w:hAnsi="Times New Roman" w:cs="Times New Roman"/>
          <w:sz w:val="28"/>
          <w:szCs w:val="28"/>
        </w:rPr>
      </w:pPr>
      <w:r>
        <w:rPr>
          <w:rFonts w:ascii="Times New Roman" w:hAnsi="Times New Roman" w:cs="Times New Roman"/>
          <w:sz w:val="28"/>
          <w:szCs w:val="28"/>
        </w:rPr>
        <w:t>5.8</w:t>
      </w:r>
      <w:r w:rsidR="00E5757F" w:rsidRPr="00E5757F">
        <w:rPr>
          <w:rFonts w:ascii="Times New Roman" w:hAnsi="Times New Roman" w:cs="Times New Roman"/>
          <w:sz w:val="28"/>
          <w:szCs w:val="28"/>
        </w:rPr>
        <w:t>.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Центра.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В эти периоды педагогические работники привлекаются администрацией Центра к педагогической и организационной работе в пределах времени, не </w:t>
      </w:r>
      <w:r w:rsidRPr="00E5757F">
        <w:rPr>
          <w:rFonts w:ascii="Times New Roman" w:hAnsi="Times New Roman" w:cs="Times New Roman"/>
          <w:sz w:val="28"/>
          <w:szCs w:val="28"/>
        </w:rPr>
        <w:lastRenderedPageBreak/>
        <w:t>превышающего их учебной нагрузки до начала каникул. График работы в каникулы утверждается приказом  директора.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Оплата труда педагогических работников и других катего</w:t>
      </w:r>
      <w:r w:rsidR="007B2DA1">
        <w:rPr>
          <w:rFonts w:ascii="Times New Roman" w:hAnsi="Times New Roman" w:cs="Times New Roman"/>
          <w:sz w:val="28"/>
          <w:szCs w:val="28"/>
        </w:rPr>
        <w:t>рий работников Центра</w:t>
      </w:r>
      <w:r w:rsidRPr="00E5757F">
        <w:rPr>
          <w:rFonts w:ascii="Times New Roman" w:hAnsi="Times New Roman" w:cs="Times New Roman"/>
          <w:sz w:val="28"/>
          <w:szCs w:val="28"/>
        </w:rPr>
        <w:t xml:space="preserve">, ведущих преподавательскую работу, за время работы в период осенних, зимних, весенних и летних каникул </w:t>
      </w:r>
      <w:r w:rsidR="007B2DA1">
        <w:rPr>
          <w:rFonts w:ascii="Times New Roman" w:hAnsi="Times New Roman" w:cs="Times New Roman"/>
          <w:sz w:val="28"/>
          <w:szCs w:val="28"/>
        </w:rPr>
        <w:t>об</w:t>
      </w:r>
      <w:r w:rsidRPr="00E5757F">
        <w:rPr>
          <w:rFonts w:ascii="Times New Roman" w:hAnsi="Times New Roman" w:cs="Times New Roman"/>
          <w:sz w:val="28"/>
          <w:szCs w:val="28"/>
        </w:rPr>
        <w:t>уча</w:t>
      </w:r>
      <w:r w:rsidR="007B2DA1">
        <w:rPr>
          <w:rFonts w:ascii="Times New Roman" w:hAnsi="Times New Roman" w:cs="Times New Roman"/>
          <w:sz w:val="28"/>
          <w:szCs w:val="28"/>
        </w:rPr>
        <w:t>ю</w:t>
      </w:r>
      <w:r w:rsidRPr="00E5757F">
        <w:rPr>
          <w:rFonts w:ascii="Times New Roman" w:hAnsi="Times New Roman" w:cs="Times New Roman"/>
          <w:sz w:val="28"/>
          <w:szCs w:val="28"/>
        </w:rPr>
        <w:t>щихся производится из расчета заработной платы, установленной по тарификации, предшествующей началу каникул.</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Время работы в каникулярный период не рассматривается как простой не по вине работника. В связи с этим к работникам не применяются условия  оплаты труда, предусмотренные Трудовым кодексом Российской Федерации.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За работниками учебно-вспомогательного и обслуживающего персонала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5.10.  Очередность предоставления ежегодных оплачиваемых отпусков устанавливается администрацией Центра по согласованию с СТК с учетом необходимости обеспечения нор</w:t>
      </w:r>
      <w:r w:rsidR="007B2DA1">
        <w:rPr>
          <w:rFonts w:ascii="Times New Roman" w:hAnsi="Times New Roman" w:cs="Times New Roman"/>
          <w:sz w:val="28"/>
          <w:szCs w:val="28"/>
        </w:rPr>
        <w:t>мальной работы Центра</w:t>
      </w:r>
      <w:r w:rsidRPr="00E5757F">
        <w:rPr>
          <w:rFonts w:ascii="Times New Roman" w:hAnsi="Times New Roman" w:cs="Times New Roman"/>
          <w:sz w:val="28"/>
          <w:szCs w:val="28"/>
        </w:rPr>
        <w:t xml:space="preserve"> и благоприятных условий для отдыха работников.</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График отпусков составляется на каждый календарный год не позднее 15 января текущего года и доводится до сведения всех работников.</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Замена отпуска денежной компенсацией допускается только при увольнении работника.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Заработная плата за все время отпуска выплачивается не позднее, чем за один день до начала отпуска.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Ежегодно отпуск должен быть перенесен или продлен при временной нетрудоспособности работника; при выполнении работником </w:t>
      </w:r>
      <w:r w:rsidRPr="00E5757F">
        <w:rPr>
          <w:rFonts w:ascii="Times New Roman" w:hAnsi="Times New Roman" w:cs="Times New Roman"/>
          <w:sz w:val="28"/>
          <w:szCs w:val="28"/>
        </w:rPr>
        <w:lastRenderedPageBreak/>
        <w:t>государственных или общественных обязанностей; в других случаях, предусмотренных законодательством, и Правилами об очередных и дополнительных отпусках.</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По письменному заявлению отпуск должен быть перенесен и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5.11. Запрещается:</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Созывать в рабочее время собрания, заседания и всякого рода совещания по общественным делам;</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Присутствие на занятиях посторонних лиц без разрешения администрации Центра;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Входить в класс (группу) после начала урока (занятия). Таким правом в исключительных случаях пользуется только директор </w:t>
      </w:r>
      <w:r w:rsidR="007B2DA1">
        <w:rPr>
          <w:rFonts w:ascii="Times New Roman" w:hAnsi="Times New Roman" w:cs="Times New Roman"/>
          <w:sz w:val="28"/>
          <w:szCs w:val="28"/>
        </w:rPr>
        <w:t>Центра</w:t>
      </w:r>
      <w:r w:rsidRPr="00E5757F">
        <w:rPr>
          <w:rFonts w:ascii="Times New Roman" w:hAnsi="Times New Roman" w:cs="Times New Roman"/>
          <w:sz w:val="28"/>
          <w:szCs w:val="28"/>
        </w:rPr>
        <w:t xml:space="preserve"> и его заместители;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E5757F" w:rsidRPr="007B2DA1" w:rsidRDefault="00E5757F" w:rsidP="00383B7D">
      <w:pPr>
        <w:jc w:val="both"/>
        <w:rPr>
          <w:rFonts w:ascii="Times New Roman" w:hAnsi="Times New Roman" w:cs="Times New Roman"/>
          <w:b/>
          <w:sz w:val="28"/>
          <w:szCs w:val="28"/>
        </w:rPr>
      </w:pPr>
      <w:r w:rsidRPr="007B2DA1">
        <w:rPr>
          <w:rFonts w:ascii="Times New Roman" w:hAnsi="Times New Roman" w:cs="Times New Roman"/>
          <w:b/>
          <w:sz w:val="28"/>
          <w:szCs w:val="28"/>
        </w:rPr>
        <w:t>6.   Поощрения за успехи в работе</w:t>
      </w:r>
    </w:p>
    <w:p w:rsidR="00E5757F" w:rsidRPr="00E5757F" w:rsidRDefault="007B2DA1" w:rsidP="00383B7D">
      <w:pPr>
        <w:jc w:val="both"/>
        <w:rPr>
          <w:rFonts w:ascii="Times New Roman" w:hAnsi="Times New Roman" w:cs="Times New Roman"/>
          <w:sz w:val="28"/>
          <w:szCs w:val="28"/>
        </w:rPr>
      </w:pPr>
      <w:r>
        <w:rPr>
          <w:rFonts w:ascii="Times New Roman" w:hAnsi="Times New Roman" w:cs="Times New Roman"/>
          <w:sz w:val="28"/>
          <w:szCs w:val="28"/>
        </w:rPr>
        <w:t xml:space="preserve">6.1. </w:t>
      </w:r>
      <w:r w:rsidR="00E5757F" w:rsidRPr="00E5757F">
        <w:rPr>
          <w:rFonts w:ascii="Times New Roman" w:hAnsi="Times New Roman" w:cs="Times New Roman"/>
          <w:sz w:val="28"/>
          <w:szCs w:val="28"/>
        </w:rPr>
        <w:t>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объявление благодарности;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выдача премии;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награждение ценным подарком;</w:t>
      </w:r>
    </w:p>
    <w:p w:rsidR="00E5757F" w:rsidRPr="00E5757F" w:rsidRDefault="007B2DA1" w:rsidP="00383B7D">
      <w:pPr>
        <w:jc w:val="both"/>
        <w:rPr>
          <w:rFonts w:ascii="Times New Roman" w:hAnsi="Times New Roman" w:cs="Times New Roman"/>
          <w:sz w:val="28"/>
          <w:szCs w:val="28"/>
        </w:rPr>
      </w:pPr>
      <w:r>
        <w:rPr>
          <w:rFonts w:ascii="Times New Roman" w:hAnsi="Times New Roman" w:cs="Times New Roman"/>
          <w:sz w:val="28"/>
          <w:szCs w:val="28"/>
        </w:rPr>
        <w:t>награждение почетной грамотой.</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6.2.  Правилами внутреннего трудового распорядка Центра могут быть предусмотрены также и другие поощрения.</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lastRenderedPageBreak/>
        <w:t>6.3.  Поощрения применяются администрацией совместно или по согласованию с СТК Центра.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6.4.  Поощрения объявляются в приказе по Центру творчества, доводятся до сведения его коллектива и заносятся в трудовую книжку работника.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6.5.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на работе.</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6.6.  За особые трудовые заслуги работники предоставляются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E5757F" w:rsidRPr="007B2DA1" w:rsidRDefault="00E5757F" w:rsidP="00383B7D">
      <w:pPr>
        <w:jc w:val="both"/>
        <w:rPr>
          <w:rFonts w:ascii="Times New Roman" w:hAnsi="Times New Roman" w:cs="Times New Roman"/>
          <w:b/>
          <w:sz w:val="28"/>
          <w:szCs w:val="28"/>
        </w:rPr>
      </w:pPr>
      <w:r w:rsidRPr="007B2DA1">
        <w:rPr>
          <w:rFonts w:ascii="Times New Roman" w:hAnsi="Times New Roman" w:cs="Times New Roman"/>
          <w:b/>
          <w:sz w:val="28"/>
          <w:szCs w:val="28"/>
        </w:rPr>
        <w:t>7.   Трудовая дисциплина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7.1. Работники Центра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образовательных учреждений, перечислены выше), администрация вправе применить следующие дисциплинарные взыскания:</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замечание, выговор, увольнение.</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Так, согласно Закону «Об образовании» (п.3 ст.56) помимо оснований прекращения трудового договора по инициативе администрации, предусмотренных Трудовым кодексом Российской Федерации, основаниями для увольнения педагогического работника образовательного учреждения по </w:t>
      </w:r>
      <w:r w:rsidRPr="00E5757F">
        <w:rPr>
          <w:rFonts w:ascii="Times New Roman" w:hAnsi="Times New Roman" w:cs="Times New Roman"/>
          <w:sz w:val="28"/>
          <w:szCs w:val="28"/>
        </w:rPr>
        <w:lastRenderedPageBreak/>
        <w:t xml:space="preserve">инициативе администрации </w:t>
      </w:r>
      <w:r w:rsidR="00DD121A">
        <w:rPr>
          <w:rFonts w:ascii="Times New Roman" w:hAnsi="Times New Roman" w:cs="Times New Roman"/>
          <w:sz w:val="28"/>
          <w:szCs w:val="28"/>
        </w:rPr>
        <w:t>Центра</w:t>
      </w:r>
      <w:r w:rsidRPr="00E5757F">
        <w:rPr>
          <w:rFonts w:ascii="Times New Roman" w:hAnsi="Times New Roman" w:cs="Times New Roman"/>
          <w:sz w:val="28"/>
          <w:szCs w:val="28"/>
        </w:rPr>
        <w:t xml:space="preserve"> до истечения срока действия трудового договора являются:</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1) повторное в течение года грубое нарушение Устава образовательного учреждения;</w:t>
      </w:r>
    </w:p>
    <w:p w:rsidR="00E5757F" w:rsidRPr="00E5757F" w:rsidRDefault="00E5757F" w:rsidP="00383B7D">
      <w:pPr>
        <w:jc w:val="both"/>
        <w:rPr>
          <w:rFonts w:ascii="Times New Roman" w:hAnsi="Times New Roman" w:cs="Times New Roman"/>
          <w:sz w:val="28"/>
          <w:szCs w:val="28"/>
        </w:rPr>
      </w:pPr>
      <w:proofErr w:type="gramStart"/>
      <w:r w:rsidRPr="00E5757F">
        <w:rPr>
          <w:rFonts w:ascii="Times New Roman" w:hAnsi="Times New Roman" w:cs="Times New Roman"/>
          <w:sz w:val="28"/>
          <w:szCs w:val="28"/>
        </w:rPr>
        <w:t>2) применение, в том числе однократное, методов воспитания, связанных с физическим и (или) психическим насил</w:t>
      </w:r>
      <w:r w:rsidR="00DD121A">
        <w:rPr>
          <w:rFonts w:ascii="Times New Roman" w:hAnsi="Times New Roman" w:cs="Times New Roman"/>
          <w:sz w:val="28"/>
          <w:szCs w:val="28"/>
        </w:rPr>
        <w:t>ием над личностью обучающегося;</w:t>
      </w:r>
      <w:proofErr w:type="gramEnd"/>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3)  появление на работе в состоянии алкогольного, наркотического или токсического опьянения.</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Увольнение по настоящим основаниям может осуществляться администрацией без согласия профсоюза.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7.5. Администрация Центра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7.6.  За один дисциплинарный проступок может быть применено только одно дисциплинарное или общественное взыскание.</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7.7.  Применение мер дисциплинарного взыскания, не предусмотренных законом, запрещается.</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 xml:space="preserve">7.8.  Взыскание должно быть наложено администрацией </w:t>
      </w:r>
      <w:r w:rsidR="00DD121A">
        <w:rPr>
          <w:rFonts w:ascii="Times New Roman" w:hAnsi="Times New Roman" w:cs="Times New Roman"/>
          <w:sz w:val="28"/>
          <w:szCs w:val="28"/>
        </w:rPr>
        <w:t xml:space="preserve">Центра </w:t>
      </w:r>
      <w:r w:rsidRPr="00E5757F">
        <w:rPr>
          <w:rFonts w:ascii="Times New Roman" w:hAnsi="Times New Roman" w:cs="Times New Roman"/>
          <w:sz w:val="28"/>
          <w:szCs w:val="28"/>
        </w:rPr>
        <w:t>в соответствии с его уставом.</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7.8.1. Члены совета трудового коллектива не могут быть по инициативе администрации подвергнуты  дисциплинарному взысканию без согласия совета трудового коллектива.</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7.9. Дисциплинарное взыскание должно быть наложено в пределах сроков, установленных законом.</w:t>
      </w:r>
    </w:p>
    <w:p w:rsidR="00DD121A"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7.9.1.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lastRenderedPageBreak/>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5757F" w:rsidRP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7.9.2. Дисциплинарное расследование нарушений педагогическим работником Центра норм профессионального поведения и (или) устава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E5757F" w:rsidRDefault="00E5757F" w:rsidP="00383B7D">
      <w:pPr>
        <w:jc w:val="both"/>
        <w:rPr>
          <w:rFonts w:ascii="Times New Roman" w:hAnsi="Times New Roman" w:cs="Times New Roman"/>
          <w:sz w:val="28"/>
          <w:szCs w:val="28"/>
        </w:rPr>
      </w:pPr>
      <w:r w:rsidRPr="00E5757F">
        <w:rPr>
          <w:rFonts w:ascii="Times New Roman" w:hAnsi="Times New Roman" w:cs="Times New Roman"/>
          <w:sz w:val="28"/>
          <w:szCs w:val="28"/>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w:t>
      </w:r>
    </w:p>
    <w:p w:rsidR="00E5757F" w:rsidRDefault="00E5757F" w:rsidP="00383B7D">
      <w:pPr>
        <w:jc w:val="both"/>
        <w:rPr>
          <w:rFonts w:ascii="Times New Roman" w:hAnsi="Times New Roman" w:cs="Times New Roman"/>
          <w:sz w:val="28"/>
          <w:szCs w:val="28"/>
        </w:rPr>
      </w:pPr>
    </w:p>
    <w:p w:rsidR="00E5757F" w:rsidRDefault="00E5757F" w:rsidP="00E5757F">
      <w:pPr>
        <w:rPr>
          <w:rFonts w:ascii="Times New Roman" w:hAnsi="Times New Roman" w:cs="Times New Roman"/>
          <w:sz w:val="28"/>
          <w:szCs w:val="28"/>
        </w:rPr>
      </w:pPr>
    </w:p>
    <w:p w:rsidR="00E5757F" w:rsidRDefault="00E5757F" w:rsidP="00E5757F">
      <w:pPr>
        <w:rPr>
          <w:rFonts w:ascii="Times New Roman" w:hAnsi="Times New Roman" w:cs="Times New Roman"/>
          <w:sz w:val="28"/>
          <w:szCs w:val="28"/>
        </w:rPr>
      </w:pPr>
    </w:p>
    <w:p w:rsidR="00E5757F" w:rsidRDefault="00E5757F" w:rsidP="00E5757F">
      <w:pPr>
        <w:rPr>
          <w:rFonts w:ascii="Times New Roman" w:hAnsi="Times New Roman" w:cs="Times New Roman"/>
          <w:sz w:val="28"/>
          <w:szCs w:val="28"/>
        </w:rPr>
      </w:pPr>
    </w:p>
    <w:p w:rsidR="00E5757F" w:rsidRDefault="00E5757F" w:rsidP="00E5757F">
      <w:pPr>
        <w:rPr>
          <w:rFonts w:ascii="Times New Roman" w:hAnsi="Times New Roman" w:cs="Times New Roman"/>
          <w:sz w:val="28"/>
          <w:szCs w:val="28"/>
        </w:rPr>
      </w:pPr>
    </w:p>
    <w:p w:rsidR="00E5757F" w:rsidRDefault="00E5757F" w:rsidP="00E5757F">
      <w:pPr>
        <w:rPr>
          <w:rFonts w:ascii="Times New Roman" w:hAnsi="Times New Roman" w:cs="Times New Roman"/>
          <w:sz w:val="28"/>
          <w:szCs w:val="28"/>
        </w:rPr>
      </w:pPr>
    </w:p>
    <w:p w:rsidR="0027131B" w:rsidRDefault="0027131B" w:rsidP="00E5757F"/>
    <w:sectPr w:rsidR="0027131B" w:rsidSect="00332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757F"/>
    <w:rsid w:val="0027131B"/>
    <w:rsid w:val="002C57E9"/>
    <w:rsid w:val="003326DE"/>
    <w:rsid w:val="00383B7D"/>
    <w:rsid w:val="003E7900"/>
    <w:rsid w:val="00443B5D"/>
    <w:rsid w:val="00626941"/>
    <w:rsid w:val="006369DF"/>
    <w:rsid w:val="0072445B"/>
    <w:rsid w:val="0077023E"/>
    <w:rsid w:val="007B2DA1"/>
    <w:rsid w:val="009A6DBD"/>
    <w:rsid w:val="00B754F7"/>
    <w:rsid w:val="00B943C8"/>
    <w:rsid w:val="00B96801"/>
    <w:rsid w:val="00BF2C05"/>
    <w:rsid w:val="00C4791F"/>
    <w:rsid w:val="00DD121A"/>
    <w:rsid w:val="00DD4E66"/>
    <w:rsid w:val="00E005D8"/>
    <w:rsid w:val="00E57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AACC-5D39-4ECA-8883-67580C7A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4461</Words>
  <Characters>25432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Афина</cp:lastModifiedBy>
  <cp:revision>11</cp:revision>
  <cp:lastPrinted>2013-03-22T09:41:00Z</cp:lastPrinted>
  <dcterms:created xsi:type="dcterms:W3CDTF">2013-03-21T10:50:00Z</dcterms:created>
  <dcterms:modified xsi:type="dcterms:W3CDTF">2018-09-21T12:10:00Z</dcterms:modified>
</cp:coreProperties>
</file>